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rsidR="001A67FA"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rsidR="00103606"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Segretario Generale </w:t>
      </w:r>
    </w:p>
    <w:p w:rsidR="00103606" w:rsidRPr="00201347" w:rsidRDefault="00103606" w:rsidP="00103606">
      <w:pPr>
        <w:spacing w:after="200"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rsidR="00103606" w:rsidRPr="00201347" w:rsidRDefault="00103606" w:rsidP="00103606">
      <w:pPr>
        <w:spacing w:after="200" w:line="360" w:lineRule="auto"/>
        <w:rPr>
          <w:rFonts w:eastAsia="Calibri"/>
          <w:b/>
          <w:lang w:eastAsia="en-US"/>
        </w:rPr>
      </w:pP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Il sottoscritto </w:t>
      </w:r>
      <w:proofErr w:type="spellStart"/>
      <w:r w:rsidRPr="00201347">
        <w:rPr>
          <w:rFonts w:eastAsia="Calibri"/>
          <w:sz w:val="20"/>
          <w:szCs w:val="20"/>
          <w:lang w:eastAsia="en-US"/>
        </w:rPr>
        <w:t>………………………………………………</w:t>
      </w:r>
      <w:r w:rsidR="00682467">
        <w:rPr>
          <w:rFonts w:eastAsia="Calibri"/>
          <w:sz w:val="20"/>
          <w:szCs w:val="20"/>
          <w:lang w:eastAsia="en-US"/>
        </w:rPr>
        <w:t>…….</w:t>
      </w:r>
      <w:r w:rsidRPr="00201347">
        <w:rPr>
          <w:rFonts w:eastAsia="Calibri"/>
          <w:sz w:val="20"/>
          <w:szCs w:val="20"/>
          <w:lang w:eastAsia="en-US"/>
        </w:rPr>
        <w:t>…</w:t>
      </w:r>
      <w:proofErr w:type="spellEnd"/>
      <w:r w:rsidRPr="00201347">
        <w:rPr>
          <w:rFonts w:eastAsia="Calibri"/>
          <w:sz w:val="20"/>
          <w:szCs w:val="20"/>
          <w:lang w:eastAsia="en-US"/>
        </w:rPr>
        <w:t xml:space="preserve"> nato a </w:t>
      </w:r>
      <w:proofErr w:type="spellStart"/>
      <w:r w:rsidRPr="00201347">
        <w:rPr>
          <w:rFonts w:eastAsia="Calibri"/>
          <w:sz w:val="20"/>
          <w:szCs w:val="20"/>
          <w:lang w:eastAsia="en-US"/>
        </w:rPr>
        <w:t>……………………</w:t>
      </w:r>
      <w:proofErr w:type="spellEnd"/>
      <w:r w:rsidRPr="0020134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il </w:t>
      </w:r>
      <w:proofErr w:type="spellStart"/>
      <w:r w:rsidRPr="00201347">
        <w:rPr>
          <w:rFonts w:eastAsia="Calibri"/>
          <w:sz w:val="20"/>
          <w:szCs w:val="20"/>
          <w:lang w:eastAsia="en-US"/>
        </w:rPr>
        <w:t>……………………………</w:t>
      </w:r>
      <w:proofErr w:type="spellEnd"/>
      <w:r w:rsidRPr="00201347">
        <w:rPr>
          <w:rFonts w:eastAsia="Calibri"/>
          <w:sz w:val="20"/>
          <w:szCs w:val="20"/>
          <w:lang w:eastAsia="en-US"/>
        </w:rPr>
        <w:t xml:space="preserve">, residente a </w:t>
      </w:r>
      <w:proofErr w:type="spellStart"/>
      <w:r w:rsidRPr="00201347">
        <w:rPr>
          <w:rFonts w:eastAsia="Calibri"/>
          <w:sz w:val="20"/>
          <w:szCs w:val="20"/>
          <w:lang w:eastAsia="en-US"/>
        </w:rPr>
        <w:t>…………………</w:t>
      </w:r>
      <w:r w:rsidR="00682467">
        <w:rPr>
          <w:rFonts w:eastAsia="Calibri"/>
          <w:sz w:val="20"/>
          <w:szCs w:val="20"/>
          <w:lang w:eastAsia="en-US"/>
        </w:rPr>
        <w:t>………………………………………………………………</w:t>
      </w:r>
      <w:proofErr w:type="spellEnd"/>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roofErr w:type="spellStart"/>
      <w:r w:rsidR="00682467">
        <w:rPr>
          <w:rFonts w:eastAsia="Calibri"/>
          <w:sz w:val="20"/>
          <w:szCs w:val="20"/>
          <w:lang w:eastAsia="en-US"/>
        </w:rPr>
        <w:t>………………………………………………………………………………</w:t>
      </w:r>
      <w:proofErr w:type="spellEnd"/>
      <w:r w:rsidR="0068246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proofErr w:type="spellStart"/>
      <w:r w:rsidRPr="00201347">
        <w:rPr>
          <w:rFonts w:eastAsia="Calibri"/>
          <w:sz w:val="20"/>
          <w:szCs w:val="20"/>
          <w:lang w:eastAsia="en-US"/>
        </w:rPr>
        <w:t>……………………………………………………………………………………</w:t>
      </w:r>
      <w:proofErr w:type="spellEnd"/>
    </w:p>
    <w:p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bozza sul sito istituzionale dei comuni intestati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autoSpaceDE w:val="0"/>
        <w:autoSpaceDN w:val="0"/>
        <w:adjustRightInd w:val="0"/>
        <w:jc w:val="both"/>
        <w:rPr>
          <w:rFonts w:eastAsia="Calibri"/>
          <w:b/>
          <w:bCs/>
          <w:color w:val="000000"/>
          <w:sz w:val="20"/>
          <w:szCs w:val="20"/>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Default="001A67FA"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Pr="00201347" w:rsidRDefault="002525DC"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03606" w:rsidRPr="00201347" w:rsidRDefault="00103606" w:rsidP="00103606">
      <w:pPr>
        <w:jc w:val="center"/>
        <w:rPr>
          <w:rFonts w:eastAsia="Calibri"/>
          <w:b/>
          <w:sz w:val="22"/>
          <w:szCs w:val="22"/>
          <w:lang w:eastAsia="en-US"/>
        </w:rPr>
      </w:pPr>
      <w:r w:rsidRPr="00201347">
        <w:rPr>
          <w:rFonts w:eastAsia="Calibri"/>
          <w:b/>
          <w:sz w:val="22"/>
          <w:szCs w:val="22"/>
          <w:lang w:eastAsia="en-US"/>
        </w:rPr>
        <w:lastRenderedPageBreak/>
        <w:t>TRATTAMENTO DEI DATI PERSONALI</w:t>
      </w:r>
    </w:p>
    <w:p w:rsidR="00103606" w:rsidRPr="00201347" w:rsidRDefault="00103606" w:rsidP="00103606">
      <w:pPr>
        <w:autoSpaceDE w:val="0"/>
        <w:autoSpaceDN w:val="0"/>
        <w:adjustRightInd w:val="0"/>
        <w:jc w:val="both"/>
        <w:rPr>
          <w:rFonts w:eastAsia="Calibri"/>
          <w:b/>
          <w:bCs/>
          <w:color w:val="000000"/>
          <w:sz w:val="22"/>
          <w:szCs w:val="22"/>
          <w:lang w:eastAsia="en-US"/>
        </w:rPr>
      </w:pPr>
    </w:p>
    <w:p w:rsidR="00103606" w:rsidRPr="00201347" w:rsidRDefault="00103606" w:rsidP="00103606">
      <w:pPr>
        <w:autoSpaceDE w:val="0"/>
        <w:autoSpaceDN w:val="0"/>
        <w:adjustRightInd w:val="0"/>
        <w:jc w:val="both"/>
        <w:rPr>
          <w:rFonts w:eastAsia="Calibri"/>
          <w:b/>
          <w:bCs/>
          <w:color w:val="000000"/>
          <w:sz w:val="22"/>
          <w:szCs w:val="22"/>
          <w:lang w:eastAsia="en-US"/>
        </w:rPr>
      </w:pPr>
      <w:r w:rsidRPr="00201347">
        <w:rPr>
          <w:rFonts w:eastAsia="Calibri"/>
          <w:b/>
          <w:bCs/>
          <w:color w:val="000000"/>
          <w:sz w:val="22"/>
          <w:szCs w:val="22"/>
          <w:lang w:eastAsia="en-US"/>
        </w:rPr>
        <w:t xml:space="preserve">Finalità: </w:t>
      </w:r>
      <w:r w:rsidRPr="00201347">
        <w:rPr>
          <w:rFonts w:eastAsia="Calibri"/>
          <w:color w:val="000000"/>
          <w:sz w:val="22"/>
          <w:szCs w:val="22"/>
          <w:lang w:eastAsia="en-US"/>
        </w:rPr>
        <w:t xml:space="preserve">I dati dell'interessato sono raccolti per la finalità determinata, esplicita e legittima relativa alla gestione del processo/procedimento/attività di: </w:t>
      </w:r>
      <w:r w:rsidRPr="00201347">
        <w:rPr>
          <w:rFonts w:eastAsia="Calibri"/>
          <w:b/>
          <w:bCs/>
          <w:color w:val="000000"/>
          <w:sz w:val="22"/>
          <w:szCs w:val="22"/>
          <w:lang w:eastAsia="en-US"/>
        </w:rPr>
        <w:t xml:space="preserve">APPROVAZIONE CODICE DI COMPORTAMENTO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Base giuridica:</w:t>
      </w:r>
      <w:r w:rsidRPr="00201347">
        <w:rPr>
          <w:rFonts w:eastAsia="Calibri"/>
          <w:color w:val="000000"/>
          <w:sz w:val="22"/>
          <w:szCs w:val="22"/>
          <w:lang w:eastAsia="en-US"/>
        </w:rPr>
        <w:t xml:space="preserve">I trattamenti sono necessari per l'esecuzione di un compito di interesse pubblico o connesso all'esercizio di pubblici poteri di cui è investito il titolare del trattamento (L. 190/2012 e decreti delegati)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Legittimi interessi: </w:t>
      </w:r>
      <w:r w:rsidRPr="00201347">
        <w:rPr>
          <w:rFonts w:eastAsia="Calibri"/>
          <w:color w:val="000000"/>
          <w:sz w:val="22"/>
          <w:szCs w:val="22"/>
          <w:lang w:eastAsia="en-US"/>
        </w:rPr>
        <w:t xml:space="preserve">Non si applica al trattamento di dati effettuato dalle autorità pubbliche, nell'esecuzione dei loro compiti, la condizione di liceità del legittimo interesse.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Categorie di destinatari: </w:t>
      </w:r>
      <w:r w:rsidRPr="00201347">
        <w:rPr>
          <w:rFonts w:eastAsia="Calibri"/>
          <w:color w:val="000000"/>
          <w:sz w:val="22"/>
          <w:szCs w:val="22"/>
          <w:lang w:eastAsia="en-US"/>
        </w:rPr>
        <w:t xml:space="preserve">I soggetti che possono essere destinatari della comunicazione dei dati sono: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altri Uffici/Servizi del titolare;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201347">
        <w:rPr>
          <w:rFonts w:eastAsia="Calibri"/>
          <w:b/>
          <w:bCs/>
          <w:color w:val="000000"/>
          <w:sz w:val="22"/>
          <w:szCs w:val="22"/>
          <w:lang w:eastAsia="en-US"/>
        </w:rPr>
        <w:t>ANAC</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soggetti privati a cui i dati vanno comunicati per assolvere alla finalità del trattamento, e che possono assumere il ruolo di responsabile o contitolare del trattamento.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Trasferimento: </w:t>
      </w:r>
      <w:r w:rsidRPr="00201347">
        <w:rPr>
          <w:rFonts w:eastAsia="Calibri"/>
          <w:color w:val="000000"/>
          <w:sz w:val="22"/>
          <w:szCs w:val="22"/>
          <w:lang w:eastAsia="en-US"/>
        </w:rPr>
        <w:t xml:space="preserve">I dati personali, oggetto di trattamento, non vengono trasferiti a un paese terzo o a un'organizzazione internazionale.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Conservazione:</w:t>
      </w:r>
      <w:r w:rsidRPr="00201347">
        <w:rPr>
          <w:rFonts w:eastAsia="Calibri"/>
          <w:color w:val="000000"/>
          <w:sz w:val="22"/>
          <w:szCs w:val="22"/>
          <w:lang w:eastAsia="en-U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201347">
        <w:rPr>
          <w:rFonts w:eastAsia="Calibri"/>
          <w:color w:val="000000"/>
          <w:sz w:val="22"/>
          <w:szCs w:val="22"/>
          <w:lang w:eastAsia="en-US"/>
        </w:rPr>
        <w:t>lett.e</w:t>
      </w:r>
      <w:proofErr w:type="spellEnd"/>
      <w:r w:rsidRPr="00201347">
        <w:rPr>
          <w:rFonts w:eastAsia="Calibri"/>
          <w:color w:val="000000"/>
          <w:sz w:val="22"/>
          <w:szCs w:val="22"/>
          <w:lang w:eastAsia="en-US"/>
        </w:rPr>
        <w:t xml:space="preserve">) del Regolamento) e in conformità alle norme sulla conservazione della documentazione amministrativa.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Diritti dell'interessato: </w:t>
      </w:r>
      <w:r w:rsidRPr="00201347">
        <w:rPr>
          <w:rFonts w:eastAsia="Calibri"/>
          <w:color w:val="000000"/>
          <w:sz w:val="22"/>
          <w:szCs w:val="22"/>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Diritto di reclamo:</w:t>
      </w:r>
      <w:r w:rsidRPr="00201347">
        <w:rPr>
          <w:rFonts w:eastAsia="Calibri"/>
          <w:color w:val="000000"/>
          <w:sz w:val="22"/>
          <w:szCs w:val="22"/>
          <w:lang w:eastAsia="en-US"/>
        </w:rPr>
        <w:t>se l'interessato ritiene che il trattamento dei dati personali venga effettuato in violazione di quanto previsto dal GDPR, lo stesso ha il diritto di proporre reclamo al Garante, come previsto dall'art. 77 GDPR stesso, o di adire le opportune sedi giudiziarie (art. 79 GDPR)</w:t>
      </w:r>
      <w:r w:rsidR="001A1C88">
        <w:rPr>
          <w:rFonts w:eastAsia="Calibri"/>
          <w:color w:val="000000"/>
          <w:sz w:val="22"/>
          <w:szCs w:val="22"/>
          <w:lang w:eastAsia="en-US"/>
        </w:rPr>
        <w:t>.</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292929"/>
          <w:sz w:val="22"/>
          <w:szCs w:val="22"/>
          <w:lang w:eastAsia="en-US"/>
        </w:rPr>
        <w:t xml:space="preserve">Conferimento: </w:t>
      </w:r>
      <w:r w:rsidRPr="00201347">
        <w:rPr>
          <w:rFonts w:eastAsia="Calibri"/>
          <w:color w:val="000000"/>
          <w:sz w:val="22"/>
          <w:szCs w:val="22"/>
          <w:lang w:eastAsia="en-US"/>
        </w:rPr>
        <w:t xml:space="preserve">Il conferimento </w:t>
      </w:r>
      <w:r w:rsidR="001A1C88">
        <w:rPr>
          <w:rFonts w:eastAsia="Calibri"/>
          <w:color w:val="000000"/>
          <w:sz w:val="22"/>
          <w:szCs w:val="22"/>
          <w:lang w:eastAsia="en-US"/>
        </w:rPr>
        <w:t>dei dati è facoltativo. Tuttavia, il mancato conferimento impedisce all’amministrazione di esaminare le osservazioni pervenute e l’interesse del proponente</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Processo decisionale automatizzato e profilazione: </w:t>
      </w:r>
      <w:r w:rsidRPr="00201347">
        <w:rPr>
          <w:rFonts w:eastAsia="Calibri"/>
          <w:color w:val="000000"/>
          <w:sz w:val="22"/>
          <w:szCs w:val="22"/>
          <w:lang w:eastAsia="en-US"/>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Ulteriori informazioni: </w:t>
      </w:r>
      <w:r w:rsidRPr="00201347">
        <w:rPr>
          <w:rFonts w:eastAsia="Calibri"/>
          <w:color w:val="000000"/>
          <w:sz w:val="22"/>
          <w:szCs w:val="22"/>
          <w:lang w:eastAsia="en-US"/>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w:t>
      </w:r>
      <w:r w:rsidRPr="00201347">
        <w:rPr>
          <w:rFonts w:eastAsia="Calibri"/>
          <w:color w:val="000000"/>
          <w:sz w:val="22"/>
          <w:szCs w:val="22"/>
          <w:lang w:eastAsia="en-US"/>
        </w:rPr>
        <w:lastRenderedPageBreak/>
        <w:t xml:space="preserve">sicurezza, tecniche e organizzative, indicate dal Regolamento, dal D. Lgs. n. 196/2003, dai provvedimenti del Garante, e definite dallo stesso titolare in base al principio di responsabilizzazione. </w:t>
      </w:r>
    </w:p>
    <w:p w:rsidR="00920F97" w:rsidRDefault="001A67FA" w:rsidP="001A67FA">
      <w:pPr>
        <w:autoSpaceDE w:val="0"/>
        <w:autoSpaceDN w:val="0"/>
        <w:adjustRightInd w:val="0"/>
        <w:jc w:val="both"/>
        <w:rPr>
          <w:b/>
          <w:bCs/>
        </w:rPr>
      </w:pPr>
      <w:bookmarkStart w:id="0" w:name="_Hlk57188134"/>
      <w:r w:rsidRPr="00201347">
        <w:rPr>
          <w:b/>
          <w:bCs/>
        </w:rPr>
        <w:t xml:space="preserve">Titolare: Comune di </w:t>
      </w:r>
      <w:r w:rsidR="00920F97">
        <w:rPr>
          <w:b/>
          <w:bCs/>
        </w:rPr>
        <w:t>Petrosino</w:t>
      </w:r>
      <w:r w:rsidRPr="00201347">
        <w:rPr>
          <w:b/>
          <w:bCs/>
        </w:rPr>
        <w:t xml:space="preserve"> con sede in </w:t>
      </w:r>
      <w:r w:rsidR="00920F97">
        <w:rPr>
          <w:b/>
          <w:bCs/>
        </w:rPr>
        <w:t>Piazza della Repubblica,snc</w:t>
      </w:r>
      <w:r w:rsidRPr="00201347">
        <w:rPr>
          <w:b/>
          <w:bCs/>
        </w:rPr>
        <w:t>;</w:t>
      </w:r>
    </w:p>
    <w:p w:rsidR="00920F97" w:rsidRDefault="00920F97" w:rsidP="001A67FA">
      <w:pPr>
        <w:autoSpaceDE w:val="0"/>
        <w:autoSpaceDN w:val="0"/>
        <w:adjustRightInd w:val="0"/>
        <w:jc w:val="both"/>
        <w:rPr>
          <w:b/>
          <w:bCs/>
        </w:rPr>
      </w:pPr>
    </w:p>
    <w:p w:rsidR="00920F97" w:rsidRDefault="001A67FA" w:rsidP="001A67FA">
      <w:pPr>
        <w:autoSpaceDE w:val="0"/>
        <w:autoSpaceDN w:val="0"/>
        <w:adjustRightInd w:val="0"/>
        <w:jc w:val="both"/>
        <w:rPr>
          <w:rFonts w:eastAsiaTheme="minorEastAsia"/>
        </w:rPr>
      </w:pPr>
      <w:r w:rsidRPr="00245811">
        <w:rPr>
          <w:rFonts w:eastAsiaTheme="minorEastAsia"/>
          <w:b/>
        </w:rPr>
        <w:t>PEC</w:t>
      </w:r>
      <w:r w:rsidRPr="00201347">
        <w:rPr>
          <w:rFonts w:eastAsiaTheme="minorEastAsia"/>
        </w:rPr>
        <w:t xml:space="preserve"> :</w:t>
      </w:r>
      <w:r w:rsidR="00245811">
        <w:rPr>
          <w:rFonts w:eastAsiaTheme="minorEastAsia"/>
        </w:rPr>
        <w:t xml:space="preserve"> </w:t>
      </w:r>
      <w:hyperlink r:id="rId4" w:history="1">
        <w:r w:rsidR="00920F97" w:rsidRPr="00026D08">
          <w:rPr>
            <w:rStyle w:val="Collegamentoipertestuale"/>
            <w:rFonts w:eastAsiaTheme="minorEastAsia"/>
          </w:rPr>
          <w:t>protocollo@pec.comune.petrosino.tp.it</w:t>
        </w:r>
      </w:hyperlink>
    </w:p>
    <w:bookmarkEnd w:id="0"/>
    <w:p w:rsidR="00103606" w:rsidRPr="00201347" w:rsidRDefault="00103606" w:rsidP="00103606">
      <w:pPr>
        <w:autoSpaceDE w:val="0"/>
        <w:autoSpaceDN w:val="0"/>
        <w:adjustRightInd w:val="0"/>
        <w:jc w:val="both"/>
        <w:rPr>
          <w:rFonts w:eastAsia="Calibri"/>
          <w:color w:val="000000"/>
          <w:sz w:val="22"/>
          <w:szCs w:val="22"/>
          <w:lang w:eastAsia="en-US"/>
        </w:rPr>
      </w:pPr>
    </w:p>
    <w:p w:rsidR="00103606" w:rsidRPr="00201347" w:rsidRDefault="00103606" w:rsidP="00103606">
      <w:pPr>
        <w:spacing w:after="160" w:line="259" w:lineRule="auto"/>
        <w:jc w:val="both"/>
        <w:rPr>
          <w:rFonts w:eastAsia="Calibri"/>
          <w:sz w:val="22"/>
          <w:szCs w:val="22"/>
          <w:lang w:eastAsia="en-US"/>
        </w:rPr>
      </w:pPr>
      <w:r w:rsidRPr="00201347">
        <w:rPr>
          <w:rFonts w:eastAsia="Calibri"/>
          <w:sz w:val="22"/>
          <w:szCs w:val="22"/>
          <w:lang w:eastAsia="en-US"/>
        </w:rPr>
        <w:t>PER PRESA VISIONE DE</w:t>
      </w:r>
      <w:r w:rsidR="001A1C88">
        <w:rPr>
          <w:rFonts w:eastAsia="Calibri"/>
          <w:sz w:val="22"/>
          <w:szCs w:val="22"/>
          <w:lang w:eastAsia="en-US"/>
        </w:rPr>
        <w:t>LL’INFORMATIVA</w:t>
      </w:r>
    </w:p>
    <w:p w:rsidR="001A67FA" w:rsidRPr="00201347" w:rsidRDefault="001A67FA" w:rsidP="00103606">
      <w:pPr>
        <w:tabs>
          <w:tab w:val="left" w:pos="5400"/>
        </w:tabs>
        <w:rPr>
          <w:rFonts w:eastAsia="Calibri"/>
          <w:sz w:val="22"/>
          <w:szCs w:val="22"/>
          <w:lang w:eastAsia="en-US"/>
        </w:rPr>
      </w:pPr>
    </w:p>
    <w:p w:rsidR="00103606" w:rsidRPr="00201347" w:rsidRDefault="00103606" w:rsidP="00103606">
      <w:pPr>
        <w:tabs>
          <w:tab w:val="left" w:pos="5400"/>
        </w:tabs>
        <w:rPr>
          <w:sz w:val="22"/>
          <w:szCs w:val="22"/>
        </w:rPr>
      </w:pPr>
      <w:r w:rsidRPr="00201347">
        <w:rPr>
          <w:rFonts w:eastAsia="Calibri"/>
          <w:sz w:val="22"/>
          <w:szCs w:val="22"/>
          <w:lang w:eastAsia="en-US"/>
        </w:rPr>
        <w:t>Luogo e Data …………………….</w:t>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t>Firma</w:t>
      </w:r>
      <w:r w:rsidRPr="00201347">
        <w:rPr>
          <w:sz w:val="22"/>
          <w:szCs w:val="22"/>
        </w:rPr>
        <w:tab/>
      </w:r>
      <w:r w:rsidRPr="00201347">
        <w:rPr>
          <w:sz w:val="22"/>
          <w:szCs w:val="22"/>
        </w:rPr>
        <w:tab/>
      </w:r>
    </w:p>
    <w:p w:rsidR="003E6F30" w:rsidRPr="00201347" w:rsidRDefault="003E6F30"/>
    <w:sectPr w:rsidR="003E6F30" w:rsidRPr="00201347" w:rsidSect="00F02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3606"/>
    <w:rsid w:val="00103606"/>
    <w:rsid w:val="0011391C"/>
    <w:rsid w:val="001A1C88"/>
    <w:rsid w:val="001A67FA"/>
    <w:rsid w:val="00201347"/>
    <w:rsid w:val="00245811"/>
    <w:rsid w:val="002525DC"/>
    <w:rsid w:val="00383377"/>
    <w:rsid w:val="003E6F30"/>
    <w:rsid w:val="00563664"/>
    <w:rsid w:val="005C20D6"/>
    <w:rsid w:val="00682467"/>
    <w:rsid w:val="00756CB0"/>
    <w:rsid w:val="00920F97"/>
    <w:rsid w:val="00950448"/>
    <w:rsid w:val="00B5630C"/>
    <w:rsid w:val="00B908D2"/>
    <w:rsid w:val="00C63B83"/>
    <w:rsid w:val="00D30DEF"/>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petrosino.t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Staff Sindaco</cp:lastModifiedBy>
  <cp:revision>4</cp:revision>
  <dcterms:created xsi:type="dcterms:W3CDTF">2025-06-20T11:19:00Z</dcterms:created>
  <dcterms:modified xsi:type="dcterms:W3CDTF">2025-06-20T11:44:00Z</dcterms:modified>
</cp:coreProperties>
</file>